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page" w:tblpX="798" w:tblpY="1666"/>
        <w:tblW w:w="14709" w:type="dxa"/>
        <w:tblLook w:val="04A0" w:firstRow="1" w:lastRow="0" w:firstColumn="1" w:lastColumn="0" w:noHBand="0" w:noVBand="1"/>
      </w:tblPr>
      <w:tblGrid>
        <w:gridCol w:w="1809"/>
        <w:gridCol w:w="3828"/>
        <w:gridCol w:w="3827"/>
        <w:gridCol w:w="2693"/>
        <w:gridCol w:w="2552"/>
      </w:tblGrid>
      <w:tr w:rsidR="00192F61" w:rsidTr="00B3725A">
        <w:trPr>
          <w:gridBefore w:val="1"/>
          <w:wBefore w:w="1809" w:type="dxa"/>
          <w:trHeight w:val="982"/>
        </w:trPr>
        <w:tc>
          <w:tcPr>
            <w:tcW w:w="7655" w:type="dxa"/>
            <w:gridSpan w:val="2"/>
          </w:tcPr>
          <w:p w:rsidR="00192F61" w:rsidRPr="00192F61" w:rsidRDefault="00192F61" w:rsidP="00192F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92F61" w:rsidRPr="00192F61" w:rsidRDefault="00192F61" w:rsidP="00192F6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2F61">
              <w:rPr>
                <w:rFonts w:ascii="Times New Roman" w:hAnsi="Times New Roman" w:cs="Times New Roman"/>
                <w:b/>
                <w:sz w:val="28"/>
              </w:rPr>
              <w:t>03.09.2018</w:t>
            </w:r>
          </w:p>
        </w:tc>
        <w:tc>
          <w:tcPr>
            <w:tcW w:w="5245" w:type="dxa"/>
            <w:gridSpan w:val="2"/>
          </w:tcPr>
          <w:p w:rsidR="00192F61" w:rsidRPr="00192F61" w:rsidRDefault="00192F61" w:rsidP="00192F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92F61" w:rsidRPr="00192F61" w:rsidRDefault="00192F61" w:rsidP="00192F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2F61">
              <w:rPr>
                <w:rFonts w:ascii="Times New Roman" w:hAnsi="Times New Roman" w:cs="Times New Roman"/>
                <w:b/>
                <w:sz w:val="28"/>
              </w:rPr>
              <w:t>04.09.2018</w:t>
            </w:r>
          </w:p>
        </w:tc>
      </w:tr>
      <w:tr w:rsidR="00192F61" w:rsidTr="00B3725A">
        <w:trPr>
          <w:gridBefore w:val="1"/>
          <w:wBefore w:w="1809" w:type="dxa"/>
          <w:trHeight w:val="385"/>
        </w:trPr>
        <w:tc>
          <w:tcPr>
            <w:tcW w:w="3828" w:type="dxa"/>
          </w:tcPr>
          <w:p w:rsidR="00192F61" w:rsidRPr="00192F61" w:rsidRDefault="00192F61" w:rsidP="00192F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2F61">
              <w:rPr>
                <w:rFonts w:ascii="Times New Roman" w:hAnsi="Times New Roman" w:cs="Times New Roman"/>
                <w:b/>
                <w:sz w:val="28"/>
              </w:rPr>
              <w:t>Dönemlik</w:t>
            </w:r>
          </w:p>
        </w:tc>
        <w:tc>
          <w:tcPr>
            <w:tcW w:w="3827" w:type="dxa"/>
          </w:tcPr>
          <w:p w:rsidR="00192F61" w:rsidRPr="00192F61" w:rsidRDefault="00192F61" w:rsidP="00192F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2F61">
              <w:rPr>
                <w:rFonts w:ascii="Times New Roman" w:hAnsi="Times New Roman" w:cs="Times New Roman"/>
                <w:b/>
                <w:sz w:val="28"/>
              </w:rPr>
              <w:t>Yıllık</w:t>
            </w:r>
          </w:p>
        </w:tc>
        <w:tc>
          <w:tcPr>
            <w:tcW w:w="2693" w:type="dxa"/>
            <w:tcBorders>
              <w:right w:val="nil"/>
            </w:tcBorders>
          </w:tcPr>
          <w:p w:rsidR="00192F61" w:rsidRPr="00192F61" w:rsidRDefault="00B3725A" w:rsidP="00B3725A">
            <w:pPr>
              <w:ind w:right="-108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Yıllık</w:t>
            </w:r>
          </w:p>
        </w:tc>
        <w:tc>
          <w:tcPr>
            <w:tcW w:w="2552" w:type="dxa"/>
            <w:tcBorders>
              <w:left w:val="nil"/>
            </w:tcBorders>
          </w:tcPr>
          <w:p w:rsidR="00192F61" w:rsidRPr="00192F61" w:rsidRDefault="00192F61" w:rsidP="00B3725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</w:t>
            </w:r>
          </w:p>
        </w:tc>
      </w:tr>
      <w:tr w:rsidR="00192F61" w:rsidTr="00B3725A">
        <w:trPr>
          <w:trHeight w:val="1005"/>
        </w:trPr>
        <w:tc>
          <w:tcPr>
            <w:tcW w:w="1809" w:type="dxa"/>
            <w:shd w:val="clear" w:color="auto" w:fill="auto"/>
          </w:tcPr>
          <w:p w:rsidR="00192F61" w:rsidRPr="00C96CE6" w:rsidRDefault="00C96CE6" w:rsidP="00C96C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96CE6">
              <w:rPr>
                <w:rFonts w:ascii="Times New Roman" w:hAnsi="Times New Roman" w:cs="Times New Roman"/>
                <w:b/>
                <w:sz w:val="24"/>
              </w:rPr>
              <w:t>09:00</w:t>
            </w:r>
            <w:proofErr w:type="gramEnd"/>
          </w:p>
        </w:tc>
        <w:tc>
          <w:tcPr>
            <w:tcW w:w="3828" w:type="dxa"/>
          </w:tcPr>
          <w:p w:rsidR="00192F61" w:rsidRPr="0062443D" w:rsidRDefault="00693F03" w:rsidP="00192F61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>Medeni Usul Hukuku II</w:t>
            </w:r>
          </w:p>
          <w:p w:rsidR="00A35981" w:rsidRPr="0062443D" w:rsidRDefault="00A35981" w:rsidP="00192F61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>İdare Hukuku II</w:t>
            </w:r>
          </w:p>
          <w:p w:rsidR="00A35981" w:rsidRPr="0062443D" w:rsidRDefault="00A35981" w:rsidP="00192F61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 xml:space="preserve">Miras Hukuku II </w:t>
            </w:r>
          </w:p>
          <w:p w:rsidR="00A35981" w:rsidRPr="0062443D" w:rsidRDefault="00A35981" w:rsidP="00192F61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>İnsan Hakları II</w:t>
            </w:r>
          </w:p>
          <w:p w:rsidR="00A35981" w:rsidRPr="0062443D" w:rsidRDefault="00A35981" w:rsidP="00192F61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>Borçlar Hukuku II ( G.H)</w:t>
            </w:r>
          </w:p>
        </w:tc>
        <w:tc>
          <w:tcPr>
            <w:tcW w:w="3827" w:type="dxa"/>
          </w:tcPr>
          <w:p w:rsidR="0062443D" w:rsidRPr="0062443D" w:rsidRDefault="00C96CE6" w:rsidP="00192F61">
            <w:pPr>
              <w:rPr>
                <w:rFonts w:ascii="Times New Roman" w:hAnsi="Times New Roman" w:cs="Times New Roman"/>
              </w:rPr>
            </w:pPr>
            <w:r w:rsidRPr="00B3725A">
              <w:rPr>
                <w:rFonts w:ascii="Times New Roman" w:hAnsi="Times New Roman" w:cs="Times New Roman"/>
              </w:rPr>
              <w:t>Medeni Usul Hukuku</w:t>
            </w:r>
          </w:p>
        </w:tc>
        <w:tc>
          <w:tcPr>
            <w:tcW w:w="2693" w:type="dxa"/>
            <w:tcBorders>
              <w:right w:val="nil"/>
            </w:tcBorders>
          </w:tcPr>
          <w:p w:rsidR="00192F61" w:rsidRPr="00E8383B" w:rsidRDefault="00E8383B" w:rsidP="00E8383B">
            <w:pPr>
              <w:jc w:val="both"/>
              <w:rPr>
                <w:rFonts w:ascii="Times New Roman" w:hAnsi="Times New Roman" w:cs="Times New Roman"/>
              </w:rPr>
            </w:pPr>
            <w:r w:rsidRPr="00E8383B">
              <w:rPr>
                <w:rFonts w:ascii="Times New Roman" w:hAnsi="Times New Roman" w:cs="Times New Roman"/>
              </w:rPr>
              <w:t>İnsan Hakları</w:t>
            </w:r>
          </w:p>
        </w:tc>
        <w:tc>
          <w:tcPr>
            <w:tcW w:w="2552" w:type="dxa"/>
            <w:tcBorders>
              <w:left w:val="nil"/>
            </w:tcBorders>
          </w:tcPr>
          <w:p w:rsidR="0062443D" w:rsidRPr="00E8383B" w:rsidRDefault="0062443D" w:rsidP="00E8383B">
            <w:pPr>
              <w:rPr>
                <w:rFonts w:ascii="Times New Roman" w:hAnsi="Times New Roman" w:cs="Times New Roman"/>
              </w:rPr>
            </w:pPr>
          </w:p>
        </w:tc>
      </w:tr>
      <w:tr w:rsidR="00192F61" w:rsidTr="00C96CE6">
        <w:trPr>
          <w:trHeight w:val="1301"/>
        </w:trPr>
        <w:tc>
          <w:tcPr>
            <w:tcW w:w="1809" w:type="dxa"/>
            <w:shd w:val="clear" w:color="auto" w:fill="auto"/>
          </w:tcPr>
          <w:p w:rsidR="00192F61" w:rsidRPr="00C96CE6" w:rsidRDefault="00C96CE6" w:rsidP="00C96C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96CE6">
              <w:rPr>
                <w:rFonts w:ascii="Times New Roman" w:hAnsi="Times New Roman" w:cs="Times New Roman"/>
                <w:b/>
                <w:sz w:val="24"/>
              </w:rPr>
              <w:t>10:00</w:t>
            </w:r>
            <w:proofErr w:type="gramEnd"/>
          </w:p>
        </w:tc>
        <w:tc>
          <w:tcPr>
            <w:tcW w:w="3828" w:type="dxa"/>
          </w:tcPr>
          <w:p w:rsidR="00192F61" w:rsidRPr="0062443D" w:rsidRDefault="00A35981" w:rsidP="00192F61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>Ticaret Hukuku II</w:t>
            </w:r>
          </w:p>
          <w:p w:rsidR="00A35981" w:rsidRPr="0062443D" w:rsidRDefault="00A35981" w:rsidP="00192F61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 xml:space="preserve">Anayasa Hukuku </w:t>
            </w:r>
          </w:p>
          <w:p w:rsidR="00A35981" w:rsidRPr="0062443D" w:rsidRDefault="00A35981" w:rsidP="00192F61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 xml:space="preserve">İcra ve İflas Hukuku II </w:t>
            </w:r>
          </w:p>
          <w:p w:rsidR="00A35981" w:rsidRPr="0062443D" w:rsidRDefault="00A35981" w:rsidP="00192F61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>Ceza Hukuku</w:t>
            </w:r>
            <w:r w:rsidR="0062443D" w:rsidRPr="0062443D">
              <w:rPr>
                <w:rFonts w:ascii="Times New Roman" w:hAnsi="Times New Roman" w:cs="Times New Roman"/>
              </w:rPr>
              <w:t xml:space="preserve"> II (G.H)</w:t>
            </w:r>
          </w:p>
          <w:p w:rsidR="0062443D" w:rsidRPr="0062443D" w:rsidRDefault="0062443D" w:rsidP="00C96CE6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 xml:space="preserve">Eşya Hukuku </w:t>
            </w:r>
          </w:p>
        </w:tc>
        <w:tc>
          <w:tcPr>
            <w:tcW w:w="3827" w:type="dxa"/>
          </w:tcPr>
          <w:p w:rsidR="00192F61" w:rsidRPr="0062443D" w:rsidRDefault="0062443D" w:rsidP="00192F61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>İcra ve İflas Hukuku</w:t>
            </w:r>
          </w:p>
          <w:p w:rsidR="0062443D" w:rsidRPr="0062443D" w:rsidRDefault="0062443D" w:rsidP="00192F61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>Sosyal Güvenlik Hukuku</w:t>
            </w:r>
          </w:p>
          <w:p w:rsidR="0062443D" w:rsidRPr="0062443D" w:rsidRDefault="0062443D" w:rsidP="00192F61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 xml:space="preserve">Anayasa Hukuku </w:t>
            </w:r>
          </w:p>
        </w:tc>
        <w:tc>
          <w:tcPr>
            <w:tcW w:w="2693" w:type="dxa"/>
            <w:tcBorders>
              <w:right w:val="nil"/>
            </w:tcBorders>
          </w:tcPr>
          <w:p w:rsidR="00C96CE6" w:rsidRPr="0062443D" w:rsidRDefault="00C96CE6" w:rsidP="00C96CE6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>İdari Yargılama Hukuku</w:t>
            </w:r>
          </w:p>
          <w:p w:rsidR="00192F61" w:rsidRPr="00E8383B" w:rsidRDefault="00C96CE6" w:rsidP="00C96CE6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>İktisat</w:t>
            </w:r>
          </w:p>
        </w:tc>
        <w:tc>
          <w:tcPr>
            <w:tcW w:w="2552" w:type="dxa"/>
            <w:tcBorders>
              <w:left w:val="nil"/>
            </w:tcBorders>
          </w:tcPr>
          <w:p w:rsidR="00CD6ED6" w:rsidRPr="00E8383B" w:rsidRDefault="00CD6ED6" w:rsidP="00E8383B">
            <w:pPr>
              <w:rPr>
                <w:rFonts w:ascii="Times New Roman" w:hAnsi="Times New Roman" w:cs="Times New Roman"/>
              </w:rPr>
            </w:pPr>
          </w:p>
          <w:p w:rsidR="00192F61" w:rsidRPr="00E8383B" w:rsidRDefault="00192F61" w:rsidP="00E8383B">
            <w:pPr>
              <w:rPr>
                <w:rFonts w:ascii="Times New Roman" w:hAnsi="Times New Roman" w:cs="Times New Roman"/>
              </w:rPr>
            </w:pPr>
          </w:p>
        </w:tc>
      </w:tr>
      <w:tr w:rsidR="00192F61" w:rsidTr="00B3725A">
        <w:trPr>
          <w:trHeight w:val="833"/>
        </w:trPr>
        <w:tc>
          <w:tcPr>
            <w:tcW w:w="1809" w:type="dxa"/>
            <w:shd w:val="clear" w:color="auto" w:fill="auto"/>
          </w:tcPr>
          <w:p w:rsidR="00192F61" w:rsidRPr="00C96CE6" w:rsidRDefault="00C96CE6" w:rsidP="00C96C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96CE6">
              <w:rPr>
                <w:rFonts w:ascii="Times New Roman" w:hAnsi="Times New Roman" w:cs="Times New Roman"/>
                <w:b/>
                <w:sz w:val="24"/>
              </w:rPr>
              <w:t>11:00</w:t>
            </w:r>
            <w:proofErr w:type="gramEnd"/>
          </w:p>
        </w:tc>
        <w:tc>
          <w:tcPr>
            <w:tcW w:w="3828" w:type="dxa"/>
          </w:tcPr>
          <w:p w:rsidR="00192F61" w:rsidRPr="0062443D" w:rsidRDefault="0062443D" w:rsidP="00192F61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>Devletler Özel Hukuku II</w:t>
            </w:r>
          </w:p>
          <w:p w:rsidR="0062443D" w:rsidRPr="0062443D" w:rsidRDefault="0062443D" w:rsidP="00192F61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 xml:space="preserve">Tüketici Hukuku </w:t>
            </w:r>
          </w:p>
          <w:p w:rsidR="0062443D" w:rsidRDefault="0062443D" w:rsidP="00192F61">
            <w:r w:rsidRPr="0062443D">
              <w:rPr>
                <w:rFonts w:ascii="Times New Roman" w:hAnsi="Times New Roman" w:cs="Times New Roman"/>
              </w:rPr>
              <w:t>Maliye II</w:t>
            </w:r>
          </w:p>
        </w:tc>
        <w:tc>
          <w:tcPr>
            <w:tcW w:w="3827" w:type="dxa"/>
          </w:tcPr>
          <w:p w:rsidR="00192F61" w:rsidRPr="0062443D" w:rsidRDefault="0062443D" w:rsidP="0019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Devletler Özel Hukuku</w:t>
            </w:r>
          </w:p>
        </w:tc>
        <w:tc>
          <w:tcPr>
            <w:tcW w:w="2693" w:type="dxa"/>
            <w:tcBorders>
              <w:right w:val="nil"/>
            </w:tcBorders>
          </w:tcPr>
          <w:p w:rsidR="00192F61" w:rsidRPr="00E8383B" w:rsidRDefault="00E8383B" w:rsidP="00E8383B">
            <w:pPr>
              <w:rPr>
                <w:rFonts w:ascii="Times New Roman" w:hAnsi="Times New Roman" w:cs="Times New Roman"/>
              </w:rPr>
            </w:pPr>
            <w:r w:rsidRPr="00E8383B">
              <w:rPr>
                <w:rFonts w:ascii="Times New Roman" w:hAnsi="Times New Roman" w:cs="Times New Roman"/>
              </w:rPr>
              <w:t>Ceza Hukuku (Ö.H)</w:t>
            </w:r>
          </w:p>
          <w:p w:rsidR="00E8383B" w:rsidRPr="00E8383B" w:rsidRDefault="00E8383B" w:rsidP="00E8383B">
            <w:pPr>
              <w:rPr>
                <w:rFonts w:ascii="Times New Roman" w:hAnsi="Times New Roman" w:cs="Times New Roman"/>
              </w:rPr>
            </w:pPr>
            <w:r w:rsidRPr="00E8383B">
              <w:rPr>
                <w:rFonts w:ascii="Times New Roman" w:hAnsi="Times New Roman" w:cs="Times New Roman"/>
              </w:rPr>
              <w:t>Ticaret Hukuku I</w:t>
            </w:r>
          </w:p>
        </w:tc>
        <w:tc>
          <w:tcPr>
            <w:tcW w:w="2552" w:type="dxa"/>
            <w:tcBorders>
              <w:left w:val="nil"/>
            </w:tcBorders>
          </w:tcPr>
          <w:p w:rsidR="00E8383B" w:rsidRPr="00E8383B" w:rsidRDefault="00E8383B" w:rsidP="00E8383B">
            <w:pPr>
              <w:rPr>
                <w:rFonts w:ascii="Times New Roman" w:hAnsi="Times New Roman" w:cs="Times New Roman"/>
              </w:rPr>
            </w:pPr>
          </w:p>
        </w:tc>
      </w:tr>
      <w:tr w:rsidR="00192F61" w:rsidTr="00B3725A">
        <w:trPr>
          <w:trHeight w:val="690"/>
        </w:trPr>
        <w:tc>
          <w:tcPr>
            <w:tcW w:w="1809" w:type="dxa"/>
            <w:shd w:val="clear" w:color="auto" w:fill="auto"/>
          </w:tcPr>
          <w:p w:rsidR="00C96CE6" w:rsidRPr="00C96CE6" w:rsidRDefault="00C96CE6" w:rsidP="00C96C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96CE6">
              <w:rPr>
                <w:rFonts w:ascii="Times New Roman" w:hAnsi="Times New Roman" w:cs="Times New Roman"/>
                <w:b/>
                <w:sz w:val="24"/>
              </w:rPr>
              <w:t>13:00</w:t>
            </w:r>
            <w:proofErr w:type="gramEnd"/>
          </w:p>
        </w:tc>
        <w:tc>
          <w:tcPr>
            <w:tcW w:w="3828" w:type="dxa"/>
          </w:tcPr>
          <w:p w:rsidR="0062443D" w:rsidRDefault="0062443D" w:rsidP="00192F6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2443D">
              <w:rPr>
                <w:rFonts w:ascii="Times New Roman" w:hAnsi="Times New Roman" w:cs="Times New Roman"/>
              </w:rPr>
              <w:t>Yabancı Dil</w:t>
            </w:r>
            <w:r>
              <w:rPr>
                <w:rFonts w:ascii="Times New Roman" w:hAnsi="Times New Roman" w:cs="Times New Roman"/>
              </w:rPr>
              <w:t xml:space="preserve"> IV</w:t>
            </w:r>
          </w:p>
          <w:p w:rsidR="00C96CE6" w:rsidRPr="0062443D" w:rsidRDefault="00C96CE6" w:rsidP="00192F61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>İş ve Sosyal Güvenlik Hukuku II</w:t>
            </w:r>
          </w:p>
        </w:tc>
        <w:tc>
          <w:tcPr>
            <w:tcW w:w="3827" w:type="dxa"/>
          </w:tcPr>
          <w:p w:rsidR="00192F61" w:rsidRPr="0062443D" w:rsidRDefault="00C96CE6" w:rsidP="00192F61">
            <w:pPr>
              <w:rPr>
                <w:rFonts w:ascii="Times New Roman" w:hAnsi="Times New Roman" w:cs="Times New Roman"/>
              </w:rPr>
            </w:pPr>
            <w:r w:rsidRPr="00B3725A">
              <w:rPr>
                <w:rFonts w:ascii="Times New Roman" w:hAnsi="Times New Roman" w:cs="Times New Roman"/>
              </w:rPr>
              <w:t>İş Hukuku</w:t>
            </w:r>
          </w:p>
        </w:tc>
        <w:tc>
          <w:tcPr>
            <w:tcW w:w="2693" w:type="dxa"/>
            <w:tcBorders>
              <w:right w:val="nil"/>
            </w:tcBorders>
          </w:tcPr>
          <w:p w:rsidR="00192F61" w:rsidRPr="00E8383B" w:rsidRDefault="00E8383B" w:rsidP="00E8383B">
            <w:pPr>
              <w:rPr>
                <w:rFonts w:ascii="Times New Roman" w:hAnsi="Times New Roman" w:cs="Times New Roman"/>
              </w:rPr>
            </w:pPr>
            <w:r w:rsidRPr="00E8383B">
              <w:rPr>
                <w:rFonts w:ascii="Times New Roman" w:hAnsi="Times New Roman" w:cs="Times New Roman"/>
              </w:rPr>
              <w:t>Miras Hukuku</w:t>
            </w:r>
          </w:p>
          <w:p w:rsidR="00E8383B" w:rsidRPr="00E8383B" w:rsidRDefault="00E8383B" w:rsidP="00E8383B">
            <w:pPr>
              <w:rPr>
                <w:rFonts w:ascii="Times New Roman" w:hAnsi="Times New Roman" w:cs="Times New Roman"/>
              </w:rPr>
            </w:pPr>
            <w:r w:rsidRPr="00E8383B">
              <w:rPr>
                <w:rFonts w:ascii="Times New Roman" w:hAnsi="Times New Roman" w:cs="Times New Roman"/>
              </w:rPr>
              <w:t>Ticaret Hukuku II</w:t>
            </w:r>
          </w:p>
        </w:tc>
        <w:tc>
          <w:tcPr>
            <w:tcW w:w="2552" w:type="dxa"/>
            <w:tcBorders>
              <w:left w:val="nil"/>
            </w:tcBorders>
          </w:tcPr>
          <w:p w:rsidR="00E8383B" w:rsidRPr="00E8383B" w:rsidRDefault="00E8383B" w:rsidP="00B3725A">
            <w:pPr>
              <w:ind w:left="317" w:firstLine="1559"/>
              <w:rPr>
                <w:rFonts w:ascii="Times New Roman" w:hAnsi="Times New Roman" w:cs="Times New Roman"/>
              </w:rPr>
            </w:pPr>
          </w:p>
        </w:tc>
      </w:tr>
      <w:tr w:rsidR="00192F61" w:rsidTr="00B3725A">
        <w:trPr>
          <w:trHeight w:val="557"/>
        </w:trPr>
        <w:tc>
          <w:tcPr>
            <w:tcW w:w="1809" w:type="dxa"/>
            <w:shd w:val="clear" w:color="auto" w:fill="auto"/>
          </w:tcPr>
          <w:p w:rsidR="00192F61" w:rsidRPr="00C96CE6" w:rsidRDefault="00C96CE6" w:rsidP="00C96C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96CE6">
              <w:rPr>
                <w:rFonts w:ascii="Times New Roman" w:hAnsi="Times New Roman" w:cs="Times New Roman"/>
                <w:b/>
                <w:sz w:val="24"/>
              </w:rPr>
              <w:t>14:00</w:t>
            </w:r>
            <w:proofErr w:type="gramEnd"/>
          </w:p>
        </w:tc>
        <w:tc>
          <w:tcPr>
            <w:tcW w:w="3828" w:type="dxa"/>
          </w:tcPr>
          <w:p w:rsidR="00192F61" w:rsidRPr="0062443D" w:rsidRDefault="0062443D" w:rsidP="00192F61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>Ceza Hukuku II ( Ö.H)</w:t>
            </w:r>
          </w:p>
          <w:p w:rsidR="0062443D" w:rsidRPr="0062443D" w:rsidRDefault="0062443D" w:rsidP="00192F61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>Vergi Hukuku II</w:t>
            </w:r>
          </w:p>
        </w:tc>
        <w:tc>
          <w:tcPr>
            <w:tcW w:w="3827" w:type="dxa"/>
          </w:tcPr>
          <w:p w:rsidR="00192F61" w:rsidRPr="0062443D" w:rsidRDefault="0062443D" w:rsidP="00192F61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>Milletlerarası Ceza Hukuku</w:t>
            </w:r>
          </w:p>
          <w:p w:rsidR="0062443D" w:rsidRPr="0062443D" w:rsidRDefault="0062443D" w:rsidP="00192F61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>Vergi Hukuku</w:t>
            </w:r>
          </w:p>
        </w:tc>
        <w:tc>
          <w:tcPr>
            <w:tcW w:w="2693" w:type="dxa"/>
            <w:tcBorders>
              <w:right w:val="nil"/>
            </w:tcBorders>
          </w:tcPr>
          <w:p w:rsidR="00192F61" w:rsidRPr="00E8383B" w:rsidRDefault="00E8383B" w:rsidP="00E8383B">
            <w:pPr>
              <w:rPr>
                <w:rFonts w:ascii="Times New Roman" w:hAnsi="Times New Roman" w:cs="Times New Roman"/>
              </w:rPr>
            </w:pPr>
            <w:r w:rsidRPr="00E8383B">
              <w:rPr>
                <w:rFonts w:ascii="Times New Roman" w:hAnsi="Times New Roman" w:cs="Times New Roman"/>
              </w:rPr>
              <w:t>Eşya Hukuku</w:t>
            </w:r>
          </w:p>
          <w:p w:rsidR="00E8383B" w:rsidRPr="00E8383B" w:rsidRDefault="00E8383B" w:rsidP="00E8383B">
            <w:pPr>
              <w:rPr>
                <w:rFonts w:ascii="Times New Roman" w:hAnsi="Times New Roman" w:cs="Times New Roman"/>
              </w:rPr>
            </w:pPr>
            <w:r w:rsidRPr="00E8383B">
              <w:rPr>
                <w:rFonts w:ascii="Times New Roman" w:hAnsi="Times New Roman" w:cs="Times New Roman"/>
              </w:rPr>
              <w:t>Türk Hukuk Tarihi</w:t>
            </w:r>
          </w:p>
        </w:tc>
        <w:tc>
          <w:tcPr>
            <w:tcW w:w="2552" w:type="dxa"/>
            <w:tcBorders>
              <w:left w:val="nil"/>
            </w:tcBorders>
          </w:tcPr>
          <w:p w:rsidR="00E8383B" w:rsidRPr="00E8383B" w:rsidRDefault="00E8383B" w:rsidP="00E8383B">
            <w:pPr>
              <w:rPr>
                <w:rFonts w:ascii="Times New Roman" w:hAnsi="Times New Roman" w:cs="Times New Roman"/>
              </w:rPr>
            </w:pPr>
          </w:p>
        </w:tc>
      </w:tr>
      <w:tr w:rsidR="0062443D" w:rsidTr="00C96CE6">
        <w:trPr>
          <w:trHeight w:val="643"/>
        </w:trPr>
        <w:tc>
          <w:tcPr>
            <w:tcW w:w="1809" w:type="dxa"/>
            <w:shd w:val="clear" w:color="auto" w:fill="auto"/>
          </w:tcPr>
          <w:p w:rsidR="0062443D" w:rsidRPr="00C96CE6" w:rsidRDefault="00C96CE6" w:rsidP="00C96C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96CE6">
              <w:rPr>
                <w:rFonts w:ascii="Times New Roman" w:hAnsi="Times New Roman" w:cs="Times New Roman"/>
                <w:b/>
                <w:sz w:val="24"/>
              </w:rPr>
              <w:t>15:00</w:t>
            </w:r>
            <w:proofErr w:type="gramEnd"/>
          </w:p>
        </w:tc>
        <w:tc>
          <w:tcPr>
            <w:tcW w:w="3828" w:type="dxa"/>
          </w:tcPr>
          <w:p w:rsidR="0062443D" w:rsidRPr="00C96CE6" w:rsidRDefault="0062443D" w:rsidP="00192F61">
            <w:pPr>
              <w:rPr>
                <w:rFonts w:ascii="Times New Roman" w:hAnsi="Times New Roman" w:cs="Times New Roman"/>
              </w:rPr>
            </w:pPr>
            <w:r w:rsidRPr="00C96CE6">
              <w:rPr>
                <w:rFonts w:ascii="Times New Roman" w:hAnsi="Times New Roman" w:cs="Times New Roman"/>
              </w:rPr>
              <w:t xml:space="preserve">Milletlerarası Ceza Hukuku </w:t>
            </w:r>
          </w:p>
          <w:p w:rsidR="0062443D" w:rsidRPr="00C96CE6" w:rsidRDefault="0062443D" w:rsidP="00192F61">
            <w:pPr>
              <w:rPr>
                <w:rFonts w:ascii="Times New Roman" w:hAnsi="Times New Roman" w:cs="Times New Roman"/>
              </w:rPr>
            </w:pPr>
            <w:r w:rsidRPr="00C96CE6">
              <w:rPr>
                <w:rFonts w:ascii="Times New Roman" w:hAnsi="Times New Roman" w:cs="Times New Roman"/>
              </w:rPr>
              <w:t>Ceza Usul Hukuku II</w:t>
            </w:r>
          </w:p>
        </w:tc>
        <w:tc>
          <w:tcPr>
            <w:tcW w:w="3827" w:type="dxa"/>
          </w:tcPr>
          <w:p w:rsidR="0062443D" w:rsidRPr="00B3725A" w:rsidRDefault="0062443D" w:rsidP="00192F61">
            <w:pPr>
              <w:rPr>
                <w:rFonts w:ascii="Times New Roman" w:hAnsi="Times New Roman" w:cs="Times New Roman"/>
              </w:rPr>
            </w:pPr>
            <w:r w:rsidRPr="00B3725A">
              <w:rPr>
                <w:rFonts w:ascii="Times New Roman" w:hAnsi="Times New Roman" w:cs="Times New Roman"/>
              </w:rPr>
              <w:t>Ceza Usul Hukuku</w:t>
            </w:r>
          </w:p>
          <w:p w:rsidR="0062443D" w:rsidRPr="00B3725A" w:rsidRDefault="0062443D" w:rsidP="00192F61">
            <w:pPr>
              <w:rPr>
                <w:rFonts w:ascii="Times New Roman" w:hAnsi="Times New Roman" w:cs="Times New Roman"/>
              </w:rPr>
            </w:pPr>
            <w:r w:rsidRPr="00B3725A">
              <w:rPr>
                <w:rFonts w:ascii="Times New Roman" w:hAnsi="Times New Roman" w:cs="Times New Roman"/>
              </w:rPr>
              <w:t>Borçlar Hukuku (G.H)</w:t>
            </w:r>
          </w:p>
        </w:tc>
        <w:tc>
          <w:tcPr>
            <w:tcW w:w="2693" w:type="dxa"/>
            <w:tcBorders>
              <w:right w:val="nil"/>
            </w:tcBorders>
          </w:tcPr>
          <w:p w:rsidR="0062443D" w:rsidRPr="00B3725A" w:rsidRDefault="00B3725A" w:rsidP="00192F61">
            <w:pPr>
              <w:rPr>
                <w:rFonts w:ascii="Times New Roman" w:hAnsi="Times New Roman" w:cs="Times New Roman"/>
              </w:rPr>
            </w:pPr>
            <w:r w:rsidRPr="00B3725A">
              <w:rPr>
                <w:rFonts w:ascii="Times New Roman" w:hAnsi="Times New Roman" w:cs="Times New Roman"/>
              </w:rPr>
              <w:t xml:space="preserve">Borçlar Hukuku </w:t>
            </w:r>
            <w:r>
              <w:rPr>
                <w:rFonts w:ascii="Times New Roman" w:hAnsi="Times New Roman" w:cs="Times New Roman"/>
              </w:rPr>
              <w:t>(Ö.</w:t>
            </w:r>
            <w:r w:rsidRPr="00B3725A">
              <w:rPr>
                <w:rFonts w:ascii="Times New Roman" w:hAnsi="Times New Roman" w:cs="Times New Roman"/>
              </w:rPr>
              <w:t>H)</w:t>
            </w:r>
          </w:p>
          <w:p w:rsidR="00B3725A" w:rsidRPr="00B3725A" w:rsidRDefault="00B3725A" w:rsidP="00192F61">
            <w:pPr>
              <w:rPr>
                <w:rFonts w:ascii="Times New Roman" w:hAnsi="Times New Roman" w:cs="Times New Roman"/>
              </w:rPr>
            </w:pPr>
            <w:r w:rsidRPr="00B3725A">
              <w:rPr>
                <w:rFonts w:ascii="Times New Roman" w:hAnsi="Times New Roman" w:cs="Times New Roman"/>
              </w:rPr>
              <w:t>Ceza Hukuku (G.H)</w:t>
            </w:r>
          </w:p>
        </w:tc>
        <w:tc>
          <w:tcPr>
            <w:tcW w:w="2552" w:type="dxa"/>
            <w:tcBorders>
              <w:left w:val="nil"/>
            </w:tcBorders>
          </w:tcPr>
          <w:p w:rsidR="0062443D" w:rsidRPr="00B3725A" w:rsidRDefault="0062443D" w:rsidP="00192F61">
            <w:pPr>
              <w:rPr>
                <w:rFonts w:ascii="Times New Roman" w:hAnsi="Times New Roman" w:cs="Times New Roman"/>
              </w:rPr>
            </w:pPr>
          </w:p>
        </w:tc>
      </w:tr>
      <w:tr w:rsidR="00192F61" w:rsidTr="00B3725A">
        <w:trPr>
          <w:trHeight w:val="843"/>
        </w:trPr>
        <w:tc>
          <w:tcPr>
            <w:tcW w:w="1809" w:type="dxa"/>
            <w:shd w:val="clear" w:color="auto" w:fill="auto"/>
          </w:tcPr>
          <w:p w:rsidR="00192F61" w:rsidRPr="00C96CE6" w:rsidRDefault="00C96CE6" w:rsidP="00C96C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96CE6">
              <w:rPr>
                <w:rFonts w:ascii="Times New Roman" w:hAnsi="Times New Roman" w:cs="Times New Roman"/>
                <w:b/>
                <w:sz w:val="24"/>
              </w:rPr>
              <w:t>16:00</w:t>
            </w:r>
            <w:proofErr w:type="gramEnd"/>
          </w:p>
        </w:tc>
        <w:tc>
          <w:tcPr>
            <w:tcW w:w="3828" w:type="dxa"/>
          </w:tcPr>
          <w:p w:rsidR="00C96CE6" w:rsidRPr="00C96CE6" w:rsidRDefault="00C96CE6" w:rsidP="00C96CE6">
            <w:pPr>
              <w:rPr>
                <w:rFonts w:ascii="Times New Roman" w:hAnsi="Times New Roman" w:cs="Times New Roman"/>
              </w:rPr>
            </w:pPr>
            <w:r w:rsidRPr="00C96CE6">
              <w:rPr>
                <w:rFonts w:ascii="Times New Roman" w:hAnsi="Times New Roman" w:cs="Times New Roman"/>
              </w:rPr>
              <w:t>İdari Yargı Hukuku II</w:t>
            </w:r>
          </w:p>
          <w:p w:rsidR="00192F61" w:rsidRPr="00C96CE6" w:rsidRDefault="00C96CE6" w:rsidP="00192F61">
            <w:pPr>
              <w:rPr>
                <w:rFonts w:ascii="Times New Roman" w:hAnsi="Times New Roman" w:cs="Times New Roman"/>
              </w:rPr>
            </w:pPr>
            <w:r w:rsidRPr="00C96CE6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3827" w:type="dxa"/>
          </w:tcPr>
          <w:p w:rsidR="00192F61" w:rsidRPr="00B3725A" w:rsidRDefault="00C96CE6" w:rsidP="00192F61">
            <w:pPr>
              <w:rPr>
                <w:rFonts w:ascii="Times New Roman" w:hAnsi="Times New Roman" w:cs="Times New Roman"/>
              </w:rPr>
            </w:pPr>
            <w:r w:rsidRPr="00E8383B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2693" w:type="dxa"/>
            <w:tcBorders>
              <w:right w:val="nil"/>
            </w:tcBorders>
          </w:tcPr>
          <w:p w:rsidR="00192F61" w:rsidRPr="00B3725A" w:rsidRDefault="00C96CE6" w:rsidP="0019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Metodolojisi</w:t>
            </w:r>
          </w:p>
        </w:tc>
        <w:tc>
          <w:tcPr>
            <w:tcW w:w="2552" w:type="dxa"/>
            <w:tcBorders>
              <w:left w:val="nil"/>
            </w:tcBorders>
          </w:tcPr>
          <w:p w:rsidR="00192F61" w:rsidRPr="00B3725A" w:rsidRDefault="00192F61" w:rsidP="00192F61">
            <w:pPr>
              <w:rPr>
                <w:rFonts w:ascii="Times New Roman" w:hAnsi="Times New Roman" w:cs="Times New Roman"/>
              </w:rPr>
            </w:pPr>
          </w:p>
        </w:tc>
      </w:tr>
      <w:tr w:rsidR="00C96CE6" w:rsidTr="00B3725A">
        <w:trPr>
          <w:trHeight w:val="843"/>
        </w:trPr>
        <w:tc>
          <w:tcPr>
            <w:tcW w:w="1809" w:type="dxa"/>
            <w:shd w:val="clear" w:color="auto" w:fill="auto"/>
          </w:tcPr>
          <w:p w:rsidR="00C96CE6" w:rsidRPr="00C96CE6" w:rsidRDefault="00C96CE6" w:rsidP="00C96C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96CE6">
              <w:rPr>
                <w:rFonts w:ascii="Times New Roman" w:hAnsi="Times New Roman" w:cs="Times New Roman"/>
                <w:b/>
                <w:sz w:val="24"/>
              </w:rPr>
              <w:t>17:00</w:t>
            </w:r>
            <w:proofErr w:type="gramEnd"/>
          </w:p>
        </w:tc>
        <w:tc>
          <w:tcPr>
            <w:tcW w:w="3828" w:type="dxa"/>
          </w:tcPr>
          <w:p w:rsidR="00C96CE6" w:rsidRPr="0062443D" w:rsidRDefault="00C96CE6" w:rsidP="00C96CE6">
            <w:pPr>
              <w:rPr>
                <w:rFonts w:ascii="Times New Roman" w:hAnsi="Times New Roman" w:cs="Times New Roman"/>
              </w:rPr>
            </w:pPr>
            <w:r w:rsidRPr="0062443D">
              <w:rPr>
                <w:rFonts w:ascii="Times New Roman" w:hAnsi="Times New Roman" w:cs="Times New Roman"/>
              </w:rPr>
              <w:t>Borçlar Hukuku II (Ö.H)</w:t>
            </w:r>
          </w:p>
        </w:tc>
        <w:tc>
          <w:tcPr>
            <w:tcW w:w="3827" w:type="dxa"/>
          </w:tcPr>
          <w:p w:rsidR="00C96CE6" w:rsidRPr="00B3725A" w:rsidRDefault="00C96CE6" w:rsidP="00192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C96CE6" w:rsidRPr="00B3725A" w:rsidRDefault="00C96CE6" w:rsidP="00192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C96CE6" w:rsidRPr="00B3725A" w:rsidRDefault="00C96CE6" w:rsidP="00192F61">
            <w:pPr>
              <w:rPr>
                <w:rFonts w:ascii="Times New Roman" w:hAnsi="Times New Roman" w:cs="Times New Roman"/>
              </w:rPr>
            </w:pPr>
          </w:p>
        </w:tc>
      </w:tr>
    </w:tbl>
    <w:p w:rsidR="004C7CC7" w:rsidRDefault="004C7CC7" w:rsidP="00B3725A"/>
    <w:p w:rsidR="00C96CE6" w:rsidRDefault="00C96CE6" w:rsidP="00B3725A"/>
    <w:sectPr w:rsidR="00C96CE6" w:rsidSect="00192F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7FB4"/>
    <w:multiLevelType w:val="hybridMultilevel"/>
    <w:tmpl w:val="F9F4A0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F4CB6"/>
    <w:multiLevelType w:val="hybridMultilevel"/>
    <w:tmpl w:val="584A6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77"/>
    <w:rsid w:val="00074AE8"/>
    <w:rsid w:val="00192F61"/>
    <w:rsid w:val="002B6677"/>
    <w:rsid w:val="004C7CC7"/>
    <w:rsid w:val="0062443D"/>
    <w:rsid w:val="00693F03"/>
    <w:rsid w:val="008619B6"/>
    <w:rsid w:val="00A35981"/>
    <w:rsid w:val="00B3725A"/>
    <w:rsid w:val="00C96CE6"/>
    <w:rsid w:val="00CD6ED6"/>
    <w:rsid w:val="00E8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3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8383B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E8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E83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3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8383B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E8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E8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C3B5-9284-4D60-B8EA-AB88CFAF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Nilgun</dc:creator>
  <cp:keywords/>
  <dc:description/>
  <cp:lastModifiedBy>Nilgun</cp:lastModifiedBy>
  <cp:revision>5</cp:revision>
  <cp:lastPrinted>2018-08-14T07:36:00Z</cp:lastPrinted>
  <dcterms:created xsi:type="dcterms:W3CDTF">2018-07-23T11:46:00Z</dcterms:created>
  <dcterms:modified xsi:type="dcterms:W3CDTF">2018-08-14T07:36:00Z</dcterms:modified>
</cp:coreProperties>
</file>